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9DBB" w14:textId="6BAB655D" w:rsidR="0006508B" w:rsidRPr="00807586" w:rsidRDefault="0006508B" w:rsidP="00807586">
      <w:pPr>
        <w:spacing w:after="240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7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Конкурс </w:t>
      </w:r>
      <w:r w:rsidR="00A55374" w:rsidRPr="008075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0758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Лови момент по Пушке!</w:t>
      </w:r>
      <w:r w:rsidR="00A55374" w:rsidRPr="0080758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357C9627" w14:textId="77777777" w:rsidR="00A55374" w:rsidRPr="00807586" w:rsidRDefault="00A55374" w:rsidP="0033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Конкурса</w:t>
      </w:r>
      <w:r w:rsidRPr="00807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популяризация использования Пушкинской карты среди студентов и молодежи, повышение интереса к культурным мероприятиям, доступным по данной программе.</w:t>
      </w:r>
    </w:p>
    <w:p w14:paraId="1988FD46" w14:textId="2F9F1548" w:rsidR="00A55374" w:rsidRPr="00807586" w:rsidRDefault="00A55374" w:rsidP="00334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7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Конкурса:</w:t>
      </w:r>
    </w:p>
    <w:p w14:paraId="580AB452" w14:textId="7740E601" w:rsidR="00A55374" w:rsidRPr="00807586" w:rsidRDefault="00A55374" w:rsidP="0033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86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внимания целевой аудитории к возможностям Пушкинской карты;</w:t>
      </w:r>
    </w:p>
    <w:p w14:paraId="02DAD09F" w14:textId="02117C27" w:rsidR="00A55374" w:rsidRPr="00807586" w:rsidRDefault="00A55374" w:rsidP="0033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86">
        <w:rPr>
          <w:rFonts w:ascii="Times New Roman" w:hAnsi="Times New Roman" w:cs="Times New Roman"/>
          <w:color w:val="000000" w:themeColor="text1"/>
          <w:sz w:val="28"/>
          <w:szCs w:val="28"/>
        </w:rPr>
        <w:t>- стимулирование творческой активности молодежи;</w:t>
      </w:r>
    </w:p>
    <w:p w14:paraId="295C814B" w14:textId="60D1718C" w:rsidR="00A55374" w:rsidRPr="00807586" w:rsidRDefault="00A55374" w:rsidP="0033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86"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позитивного контента, демонстрирующего досуг с использованием Пушкинской карты.</w:t>
      </w:r>
    </w:p>
    <w:p w14:paraId="43F72485" w14:textId="77777777" w:rsidR="00285227" w:rsidRPr="00285227" w:rsidRDefault="00285227" w:rsidP="00285227">
      <w:pPr>
        <w:pStyle w:val="ds-markdown-paragraph"/>
        <w:shd w:val="clear" w:color="auto" w:fill="FFFFFF"/>
        <w:spacing w:before="120" w:beforeAutospacing="0" w:after="120" w:afterAutospacing="0"/>
        <w:ind w:firstLine="709"/>
        <w:jc w:val="both"/>
        <w:rPr>
          <w:rStyle w:val="a3"/>
          <w:color w:val="000000" w:themeColor="text1"/>
          <w:sz w:val="28"/>
          <w:szCs w:val="28"/>
        </w:rPr>
      </w:pPr>
      <w:r w:rsidRPr="00285227">
        <w:rPr>
          <w:rStyle w:val="a3"/>
          <w:color w:val="000000" w:themeColor="text1"/>
          <w:sz w:val="28"/>
          <w:szCs w:val="28"/>
        </w:rPr>
        <w:t>Сроки проведения Конкурса</w:t>
      </w:r>
    </w:p>
    <w:p w14:paraId="03395179" w14:textId="21F118D4" w:rsidR="00285227" w:rsidRPr="00285227" w:rsidRDefault="00285227" w:rsidP="0028522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b w:val="0"/>
          <w:bCs w:val="0"/>
          <w:color w:val="000000" w:themeColor="text1"/>
          <w:sz w:val="28"/>
          <w:szCs w:val="28"/>
        </w:rPr>
        <w:t xml:space="preserve">1. </w:t>
      </w:r>
      <w:r w:rsidRPr="00285227">
        <w:rPr>
          <w:rStyle w:val="a3"/>
          <w:b w:val="0"/>
          <w:bCs w:val="0"/>
          <w:color w:val="000000" w:themeColor="text1"/>
          <w:sz w:val="28"/>
          <w:szCs w:val="28"/>
        </w:rPr>
        <w:t>Прием конкурсных работ: с 6 апреля по 1</w:t>
      </w:r>
      <w:r w:rsidR="001C178E">
        <w:rPr>
          <w:rStyle w:val="a3"/>
          <w:b w:val="0"/>
          <w:bCs w:val="0"/>
          <w:color w:val="000000" w:themeColor="text1"/>
          <w:sz w:val="28"/>
          <w:szCs w:val="28"/>
        </w:rPr>
        <w:t>5</w:t>
      </w:r>
      <w:r w:rsidRPr="00285227">
        <w:rPr>
          <w:rStyle w:val="a3"/>
          <w:b w:val="0"/>
          <w:bCs w:val="0"/>
          <w:color w:val="000000" w:themeColor="text1"/>
          <w:sz w:val="28"/>
          <w:szCs w:val="28"/>
        </w:rPr>
        <w:t xml:space="preserve"> мая (включительно).</w:t>
      </w:r>
    </w:p>
    <w:p w14:paraId="792A2DA5" w14:textId="29E562A2" w:rsidR="00285227" w:rsidRDefault="00285227" w:rsidP="0028522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b w:val="0"/>
          <w:bCs w:val="0"/>
          <w:color w:val="000000" w:themeColor="text1"/>
          <w:sz w:val="28"/>
          <w:szCs w:val="28"/>
        </w:rPr>
        <w:t xml:space="preserve">2. </w:t>
      </w:r>
      <w:r w:rsidRPr="00285227">
        <w:rPr>
          <w:rStyle w:val="a3"/>
          <w:b w:val="0"/>
          <w:bCs w:val="0"/>
          <w:color w:val="000000" w:themeColor="text1"/>
          <w:sz w:val="28"/>
          <w:szCs w:val="28"/>
        </w:rPr>
        <w:t xml:space="preserve">Голосование на платформе «Кузбасс Онлайн»: с </w:t>
      </w:r>
      <w:r w:rsidR="002C3700">
        <w:rPr>
          <w:rStyle w:val="a3"/>
          <w:b w:val="0"/>
          <w:bCs w:val="0"/>
          <w:color w:val="000000" w:themeColor="text1"/>
          <w:sz w:val="28"/>
          <w:szCs w:val="28"/>
        </w:rPr>
        <w:t>25</w:t>
      </w:r>
      <w:r w:rsidRPr="00285227">
        <w:rPr>
          <w:rStyle w:val="a3"/>
          <w:b w:val="0"/>
          <w:bCs w:val="0"/>
          <w:color w:val="000000" w:themeColor="text1"/>
          <w:sz w:val="28"/>
          <w:szCs w:val="28"/>
        </w:rPr>
        <w:t xml:space="preserve"> мая по </w:t>
      </w:r>
      <w:r w:rsidR="002C3700">
        <w:rPr>
          <w:rStyle w:val="a3"/>
          <w:b w:val="0"/>
          <w:bCs w:val="0"/>
          <w:color w:val="000000" w:themeColor="text1"/>
          <w:sz w:val="28"/>
          <w:szCs w:val="28"/>
        </w:rPr>
        <w:t>5</w:t>
      </w:r>
      <w:r>
        <w:rPr>
          <w:rStyle w:val="a3"/>
          <w:b w:val="0"/>
          <w:bCs w:val="0"/>
          <w:color w:val="000000" w:themeColor="text1"/>
          <w:sz w:val="28"/>
          <w:szCs w:val="28"/>
        </w:rPr>
        <w:t xml:space="preserve"> июня</w:t>
      </w:r>
    </w:p>
    <w:p w14:paraId="73BC8433" w14:textId="6D1D4FE8" w:rsidR="00285227" w:rsidRPr="00285227" w:rsidRDefault="00285227" w:rsidP="0028522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b w:val="0"/>
          <w:bCs w:val="0"/>
          <w:color w:val="000000" w:themeColor="text1"/>
          <w:sz w:val="28"/>
          <w:szCs w:val="28"/>
        </w:rPr>
        <w:t xml:space="preserve">3. </w:t>
      </w:r>
      <w:r w:rsidRPr="00285227">
        <w:rPr>
          <w:rStyle w:val="a3"/>
          <w:b w:val="0"/>
          <w:bCs w:val="0"/>
          <w:color w:val="000000" w:themeColor="text1"/>
          <w:sz w:val="28"/>
          <w:szCs w:val="28"/>
        </w:rPr>
        <w:t>Подведение итогов: 6 июня (день рождения А. С. Пушкина).</w:t>
      </w:r>
    </w:p>
    <w:p w14:paraId="03A0B378" w14:textId="22288061" w:rsidR="0094052B" w:rsidRPr="00807586" w:rsidRDefault="0094052B" w:rsidP="003F0878">
      <w:pPr>
        <w:pStyle w:val="ds-markdown-paragraph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7586">
        <w:rPr>
          <w:rStyle w:val="a3"/>
          <w:color w:val="000000" w:themeColor="text1"/>
          <w:sz w:val="28"/>
          <w:szCs w:val="28"/>
        </w:rPr>
        <w:t>Условия участия</w:t>
      </w:r>
    </w:p>
    <w:p w14:paraId="4711C4FB" w14:textId="62A20AEB" w:rsidR="0094052B" w:rsidRPr="00807586" w:rsidRDefault="0094052B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7586">
        <w:rPr>
          <w:color w:val="000000" w:themeColor="text1"/>
          <w:sz w:val="28"/>
          <w:szCs w:val="28"/>
        </w:rPr>
        <w:t>1. К участию в Конкурсе допускаются граждане Российской Федерации в возрасте от 14 до 22 лет включительно, являющиеся пользователями Пушкинской карты.</w:t>
      </w:r>
    </w:p>
    <w:p w14:paraId="0FBEA87A" w14:textId="26931174" w:rsidR="0094052B" w:rsidRPr="00807586" w:rsidRDefault="0094052B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7586">
        <w:rPr>
          <w:color w:val="000000" w:themeColor="text1"/>
          <w:sz w:val="28"/>
          <w:szCs w:val="28"/>
        </w:rPr>
        <w:t>2. Участие в Конкурсе бесплатное.</w:t>
      </w:r>
    </w:p>
    <w:p w14:paraId="20521B40" w14:textId="7DB5F9B2" w:rsidR="0094052B" w:rsidRPr="00807586" w:rsidRDefault="0094052B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7586">
        <w:rPr>
          <w:color w:val="000000" w:themeColor="text1"/>
          <w:sz w:val="28"/>
          <w:szCs w:val="28"/>
        </w:rPr>
        <w:t>3. Для участия необходимо:</w:t>
      </w:r>
    </w:p>
    <w:p w14:paraId="08EC324E" w14:textId="232FC7C9" w:rsidR="0094052B" w:rsidRPr="00807586" w:rsidRDefault="00807586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4052B" w:rsidRPr="00807586">
        <w:rPr>
          <w:color w:val="000000" w:themeColor="text1"/>
          <w:sz w:val="28"/>
          <w:szCs w:val="28"/>
        </w:rPr>
        <w:t>быть подписанным на официальное сообщество Организатора (</w:t>
      </w:r>
      <w:hyperlink r:id="rId5" w:history="1">
        <w:r w:rsidRPr="007D148B">
          <w:rPr>
            <w:rStyle w:val="a4"/>
            <w:sz w:val="28"/>
            <w:szCs w:val="28"/>
          </w:rPr>
          <w:t>https://vk.com/club98947419</w:t>
        </w:r>
      </w:hyperlink>
      <w:r w:rsidR="0094052B" w:rsidRPr="00807586">
        <w:rPr>
          <w:color w:val="000000" w:themeColor="text1"/>
          <w:sz w:val="28"/>
          <w:szCs w:val="28"/>
        </w:rPr>
        <w:t>);</w:t>
      </w:r>
    </w:p>
    <w:p w14:paraId="68529BD2" w14:textId="45D2AE65" w:rsidR="0094052B" w:rsidRPr="00807586" w:rsidRDefault="00807586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F7451" w:rsidRPr="00BF7451">
        <w:rPr>
          <w:color w:val="000000" w:themeColor="text1"/>
          <w:sz w:val="28"/>
          <w:szCs w:val="28"/>
        </w:rPr>
        <w:t xml:space="preserve">направить конкурсную </w:t>
      </w:r>
      <w:r w:rsidR="00864B50">
        <w:rPr>
          <w:color w:val="000000" w:themeColor="text1"/>
          <w:sz w:val="28"/>
          <w:szCs w:val="28"/>
        </w:rPr>
        <w:t xml:space="preserve">видео </w:t>
      </w:r>
      <w:r w:rsidR="00BF7451" w:rsidRPr="00BF7451">
        <w:rPr>
          <w:color w:val="000000" w:themeColor="text1"/>
          <w:sz w:val="28"/>
          <w:szCs w:val="28"/>
        </w:rPr>
        <w:t>работу на электронную почту kdm_nvkz@mail.ru с пометкой в теме письма: «Лови момент по Пушке!»</w:t>
      </w:r>
      <w:r w:rsidR="0094052B" w:rsidRPr="00807586">
        <w:rPr>
          <w:color w:val="000000" w:themeColor="text1"/>
          <w:sz w:val="28"/>
          <w:szCs w:val="28"/>
        </w:rPr>
        <w:t>;</w:t>
      </w:r>
    </w:p>
    <w:p w14:paraId="4430BE0D" w14:textId="4DE2CE64" w:rsidR="0094052B" w:rsidRDefault="00807586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F7451" w:rsidRPr="00BF7451">
        <w:rPr>
          <w:color w:val="000000" w:themeColor="text1"/>
          <w:sz w:val="28"/>
          <w:szCs w:val="28"/>
        </w:rPr>
        <w:t>в тексте письма указать: фамилию, имя, отчество (при наличии) участника, возраст, ссылку на личную страницу ВКонтакте (для проверки подписки на сообщество), а также приложить видеоролик, соответствующий требованиям</w:t>
      </w:r>
      <w:r w:rsidRPr="00807586">
        <w:rPr>
          <w:color w:val="000000" w:themeColor="text1"/>
          <w:sz w:val="28"/>
          <w:szCs w:val="28"/>
        </w:rPr>
        <w:t>.</w:t>
      </w:r>
    </w:p>
    <w:p w14:paraId="1114A281" w14:textId="23498C98" w:rsidR="00BF7451" w:rsidRPr="00807586" w:rsidRDefault="00BF7451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BF7451">
        <w:rPr>
          <w:color w:val="000000" w:themeColor="text1"/>
          <w:sz w:val="28"/>
          <w:szCs w:val="28"/>
        </w:rPr>
        <w:t>К письму обязательно прикрепля</w:t>
      </w:r>
      <w:r w:rsidR="005752CD">
        <w:rPr>
          <w:color w:val="000000" w:themeColor="text1"/>
          <w:sz w:val="28"/>
          <w:szCs w:val="28"/>
        </w:rPr>
        <w:t>ю</w:t>
      </w:r>
      <w:r w:rsidRPr="00BF7451">
        <w:rPr>
          <w:color w:val="000000" w:themeColor="text1"/>
          <w:sz w:val="28"/>
          <w:szCs w:val="28"/>
        </w:rPr>
        <w:t>тся</w:t>
      </w:r>
      <w:r w:rsidR="005752CD">
        <w:rPr>
          <w:color w:val="000000" w:themeColor="text1"/>
          <w:sz w:val="28"/>
          <w:szCs w:val="28"/>
        </w:rPr>
        <w:t xml:space="preserve"> подписанные (отсканированный документ/фотография четкого качества)</w:t>
      </w:r>
      <w:r w:rsidRPr="00BF7451">
        <w:rPr>
          <w:color w:val="000000" w:themeColor="text1"/>
          <w:sz w:val="28"/>
          <w:szCs w:val="28"/>
        </w:rPr>
        <w:t xml:space="preserve"> согласи</w:t>
      </w:r>
      <w:r w:rsidR="005752CD">
        <w:rPr>
          <w:color w:val="000000" w:themeColor="text1"/>
          <w:sz w:val="28"/>
          <w:szCs w:val="28"/>
        </w:rPr>
        <w:t>е</w:t>
      </w:r>
      <w:r w:rsidRPr="00BF7451">
        <w:rPr>
          <w:color w:val="000000" w:themeColor="text1"/>
          <w:sz w:val="28"/>
          <w:szCs w:val="28"/>
        </w:rPr>
        <w:t xml:space="preserve"> на обработку персональных данных</w:t>
      </w:r>
      <w:r w:rsidR="005752CD">
        <w:rPr>
          <w:color w:val="000000" w:themeColor="text1"/>
          <w:sz w:val="28"/>
          <w:szCs w:val="28"/>
        </w:rPr>
        <w:t xml:space="preserve"> и </w:t>
      </w:r>
      <w:r w:rsidR="005752CD" w:rsidRPr="005752CD">
        <w:rPr>
          <w:color w:val="000000" w:themeColor="text1"/>
          <w:sz w:val="28"/>
          <w:szCs w:val="28"/>
        </w:rPr>
        <w:t xml:space="preserve">согласие на использование изображений, видеоматериалов и информации </w:t>
      </w:r>
      <w:r w:rsidRPr="00BF7451">
        <w:rPr>
          <w:color w:val="000000" w:themeColor="text1"/>
          <w:sz w:val="28"/>
          <w:szCs w:val="28"/>
        </w:rPr>
        <w:t>(</w:t>
      </w:r>
      <w:r w:rsidR="005752CD">
        <w:rPr>
          <w:color w:val="000000" w:themeColor="text1"/>
          <w:sz w:val="28"/>
          <w:szCs w:val="28"/>
        </w:rPr>
        <w:t>Приложение</w:t>
      </w:r>
      <w:r w:rsidRPr="00BF7451">
        <w:rPr>
          <w:color w:val="000000" w:themeColor="text1"/>
          <w:sz w:val="28"/>
          <w:szCs w:val="28"/>
        </w:rPr>
        <w:t>). Без этого документа работа к участию не допускается</w:t>
      </w:r>
    </w:p>
    <w:p w14:paraId="69C31694" w14:textId="6B861DB6" w:rsidR="0094052B" w:rsidRPr="00807586" w:rsidRDefault="00BF7451" w:rsidP="00334F3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4052B" w:rsidRPr="00807586">
        <w:rPr>
          <w:color w:val="000000" w:themeColor="text1"/>
          <w:sz w:val="28"/>
          <w:szCs w:val="28"/>
        </w:rPr>
        <w:t>. На время проведения Конкурса страница участника должна быть открыта для просмотра.</w:t>
      </w:r>
    </w:p>
    <w:p w14:paraId="32A320EC" w14:textId="77777777" w:rsidR="005752CD" w:rsidRDefault="005752CD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707C3028" w14:textId="57A36694" w:rsidR="0094052B" w:rsidRPr="0094052B" w:rsidRDefault="0094052B" w:rsidP="003F0878">
      <w:pPr>
        <w:shd w:val="clear" w:color="auto" w:fill="FFFFFF"/>
        <w:spacing w:before="120" w:after="120" w:line="45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05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Требования к контенту (конкурсным работам)</w:t>
      </w:r>
    </w:p>
    <w:p w14:paraId="6750564E" w14:textId="4CEAB514" w:rsidR="0094052B" w:rsidRDefault="0094052B" w:rsidP="00807586">
      <w:pPr>
        <w:shd w:val="clear" w:color="auto" w:fill="FFFFFF"/>
        <w:spacing w:after="240" w:line="420" w:lineRule="atLeast"/>
        <w:ind w:firstLine="709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05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Технические параметры видео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95"/>
        <w:gridCol w:w="7317"/>
      </w:tblGrid>
      <w:tr w:rsidR="00807586" w:rsidRPr="00807586" w14:paraId="014E8D11" w14:textId="77777777" w:rsidTr="007A72FB">
        <w:tc>
          <w:tcPr>
            <w:tcW w:w="1309" w:type="pct"/>
            <w:vAlign w:val="center"/>
            <w:hideMark/>
          </w:tcPr>
          <w:p w14:paraId="100BDE35" w14:textId="77777777" w:rsidR="0094052B" w:rsidRPr="0094052B" w:rsidRDefault="0094052B" w:rsidP="007A7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691" w:type="pct"/>
            <w:vAlign w:val="center"/>
            <w:hideMark/>
          </w:tcPr>
          <w:p w14:paraId="32585200" w14:textId="77777777" w:rsidR="0094052B" w:rsidRPr="0094052B" w:rsidRDefault="0094052B" w:rsidP="007A7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Значение</w:t>
            </w:r>
          </w:p>
        </w:tc>
      </w:tr>
      <w:tr w:rsidR="00807586" w:rsidRPr="00807586" w14:paraId="744A86AE" w14:textId="77777777" w:rsidTr="00807586">
        <w:tc>
          <w:tcPr>
            <w:tcW w:w="1309" w:type="pct"/>
            <w:hideMark/>
          </w:tcPr>
          <w:p w14:paraId="068B9E44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видео</w:t>
            </w:r>
          </w:p>
        </w:tc>
        <w:tc>
          <w:tcPr>
            <w:tcW w:w="3691" w:type="pct"/>
            <w:hideMark/>
          </w:tcPr>
          <w:p w14:paraId="35435CC3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Вертикальный, 9:16</w:t>
            </w:r>
          </w:p>
        </w:tc>
      </w:tr>
      <w:tr w:rsidR="00807586" w:rsidRPr="00807586" w14:paraId="0167E4FA" w14:textId="77777777" w:rsidTr="00807586">
        <w:tc>
          <w:tcPr>
            <w:tcW w:w="1309" w:type="pct"/>
            <w:hideMark/>
          </w:tcPr>
          <w:p w14:paraId="6A1DB310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Минимальное разрешение</w:t>
            </w:r>
          </w:p>
        </w:tc>
        <w:tc>
          <w:tcPr>
            <w:tcW w:w="3691" w:type="pct"/>
            <w:hideMark/>
          </w:tcPr>
          <w:p w14:paraId="106B59FC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720x1280 пикселей</w:t>
            </w:r>
          </w:p>
        </w:tc>
      </w:tr>
      <w:tr w:rsidR="00807586" w:rsidRPr="00807586" w14:paraId="2FCF46BE" w14:textId="77777777" w:rsidTr="00807586">
        <w:tc>
          <w:tcPr>
            <w:tcW w:w="1309" w:type="pct"/>
            <w:hideMark/>
          </w:tcPr>
          <w:p w14:paraId="09C808CA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Максимальная длительность</w:t>
            </w:r>
          </w:p>
        </w:tc>
        <w:tc>
          <w:tcPr>
            <w:tcW w:w="3691" w:type="pct"/>
            <w:hideMark/>
          </w:tcPr>
          <w:p w14:paraId="5A05E92D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секунд</w:t>
            </w:r>
          </w:p>
        </w:tc>
      </w:tr>
      <w:tr w:rsidR="00807586" w:rsidRPr="00807586" w14:paraId="773C1455" w14:textId="77777777" w:rsidTr="00807586">
        <w:tc>
          <w:tcPr>
            <w:tcW w:w="1309" w:type="pct"/>
            <w:hideMark/>
          </w:tcPr>
          <w:p w14:paraId="3DD9ABA9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Максимальный размер файла</w:t>
            </w:r>
          </w:p>
        </w:tc>
        <w:tc>
          <w:tcPr>
            <w:tcW w:w="3691" w:type="pct"/>
            <w:hideMark/>
          </w:tcPr>
          <w:p w14:paraId="629B348E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Ограничениями платформы VK (до 200 МБ)</w:t>
            </w:r>
          </w:p>
        </w:tc>
      </w:tr>
      <w:tr w:rsidR="00807586" w:rsidRPr="00807586" w14:paraId="33C2B6F4" w14:textId="77777777" w:rsidTr="00807586">
        <w:tc>
          <w:tcPr>
            <w:tcW w:w="1309" w:type="pct"/>
            <w:hideMark/>
          </w:tcPr>
          <w:p w14:paraId="56E4FE88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Звук</w:t>
            </w:r>
          </w:p>
        </w:tc>
        <w:tc>
          <w:tcPr>
            <w:tcW w:w="3691" w:type="pct"/>
            <w:hideMark/>
          </w:tcPr>
          <w:p w14:paraId="2A0598C6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Чистый, разборчивый, без посторонних шумов (либо музыкальное сопровождение без нарушения авторских прав)</w:t>
            </w:r>
          </w:p>
        </w:tc>
      </w:tr>
      <w:tr w:rsidR="00807586" w:rsidRPr="00807586" w14:paraId="767B55FE" w14:textId="77777777" w:rsidTr="00807586">
        <w:tc>
          <w:tcPr>
            <w:tcW w:w="1309" w:type="pct"/>
            <w:hideMark/>
          </w:tcPr>
          <w:p w14:paraId="4FF16C02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Субтитры</w:t>
            </w:r>
          </w:p>
        </w:tc>
        <w:tc>
          <w:tcPr>
            <w:tcW w:w="3691" w:type="pct"/>
            <w:hideMark/>
          </w:tcPr>
          <w:p w14:paraId="7BC9597F" w14:textId="77777777" w:rsidR="0094052B" w:rsidRPr="0094052B" w:rsidRDefault="0094052B" w:rsidP="00807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Приветствуются для улучшения восприятия</w:t>
            </w:r>
          </w:p>
        </w:tc>
      </w:tr>
    </w:tbl>
    <w:p w14:paraId="231F73BA" w14:textId="77777777" w:rsidR="003F0878" w:rsidRDefault="003F0878" w:rsidP="00807586">
      <w:pPr>
        <w:shd w:val="clear" w:color="auto" w:fill="FFFFFF"/>
        <w:spacing w:after="0" w:line="4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9EF106" w14:textId="08A76A9C" w:rsidR="0094052B" w:rsidRPr="0094052B" w:rsidRDefault="0094052B" w:rsidP="003F0878">
      <w:pPr>
        <w:shd w:val="clear" w:color="auto" w:fill="FFFFFF"/>
        <w:spacing w:before="120" w:after="120" w:line="4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05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Содержательные требования</w:t>
      </w:r>
    </w:p>
    <w:p w14:paraId="109167D9" w14:textId="14AEF3FE" w:rsidR="0094052B" w:rsidRPr="0094052B" w:rsidRDefault="00807586" w:rsidP="00334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94052B" w:rsidRPr="00940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прямой или косвенной отсылки к Пушкинской карте (логотип в кадре, показ билета, электронного билета в телефоне, афиши мероприятия, покупка по карте)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5499C44" w14:textId="3CF38F85" w:rsidR="0094052B" w:rsidRPr="0094052B" w:rsidRDefault="00807586" w:rsidP="00334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="0094052B" w:rsidRPr="00940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емонстрация культурного досуга: театр, музей, концерт, кино, библиотека, выставка, мастер-класс (в т.ч. архитектура города, афиши, здания культуры)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F4D372D" w14:textId="3187F30C" w:rsidR="0094052B" w:rsidRPr="0094052B" w:rsidRDefault="00807586" w:rsidP="00334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="0094052B" w:rsidRPr="00940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тсутствие запрещенного контента (экстремизм, дискриминация, нецензурная лексика, пропаганда наркотиков, насилие)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04AB116" w14:textId="2A8E9671" w:rsidR="0094052B" w:rsidRPr="0094052B" w:rsidRDefault="00807586" w:rsidP="008075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94052B" w:rsidRPr="00940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спользование музыки, не заблокированной на территории РФ, либо оригинальных аудиодорожек.</w:t>
      </w:r>
    </w:p>
    <w:p w14:paraId="1F1326E4" w14:textId="77777777" w:rsidR="00BF7451" w:rsidRPr="00BF7451" w:rsidRDefault="00BF7451" w:rsidP="00BF745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F745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Порядок отбора и голосование</w:t>
      </w:r>
    </w:p>
    <w:p w14:paraId="52D0E204" w14:textId="2AC7F10A" w:rsidR="00BF7451" w:rsidRPr="00BF7451" w:rsidRDefault="00BF7451" w:rsidP="00BF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Pr="00BF745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работы, присланные на электронную почту и соответствующие условиям Конкурса, проходят предварительный отбор Организатором.</w:t>
      </w:r>
    </w:p>
    <w:p w14:paraId="4ABCD2D6" w14:textId="6F47954F" w:rsidR="00BF7451" w:rsidRDefault="00BF7451" w:rsidP="00BF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Pr="00BF745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Лучшие работы (шорт-лист) с 16 мая загружаются на платформу «Кузбасс Онлайн» для открытого голосования.</w:t>
      </w:r>
    </w:p>
    <w:p w14:paraId="604E593B" w14:textId="77777777" w:rsidR="004C769E" w:rsidRPr="00F83175" w:rsidRDefault="004C769E" w:rsidP="004C769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31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</w:t>
      </w:r>
    </w:p>
    <w:p w14:paraId="38C2219F" w14:textId="77777777" w:rsidR="004C769E" w:rsidRPr="00F83175" w:rsidRDefault="004C769E" w:rsidP="004C769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31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Жюри оценивает каждую работу по следующим критериям (максимальное количество баллов – 20):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591"/>
        <w:gridCol w:w="2321"/>
      </w:tblGrid>
      <w:tr w:rsidR="004C769E" w:rsidRPr="00F83175" w14:paraId="2E5E64FA" w14:textId="77777777" w:rsidTr="00F223A6">
        <w:tc>
          <w:tcPr>
            <w:tcW w:w="3829" w:type="pct"/>
            <w:vAlign w:val="center"/>
            <w:hideMark/>
          </w:tcPr>
          <w:p w14:paraId="0A90ADE7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Критерий</w:t>
            </w:r>
          </w:p>
        </w:tc>
        <w:tc>
          <w:tcPr>
            <w:tcW w:w="1171" w:type="pct"/>
            <w:vAlign w:val="center"/>
            <w:hideMark/>
          </w:tcPr>
          <w:p w14:paraId="6B6C21ED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Максимальный балл</w:t>
            </w:r>
          </w:p>
        </w:tc>
      </w:tr>
      <w:tr w:rsidR="004C769E" w:rsidRPr="00F83175" w14:paraId="5118E759" w14:textId="77777777" w:rsidTr="00F223A6">
        <w:tc>
          <w:tcPr>
            <w:tcW w:w="3829" w:type="pct"/>
            <w:hideMark/>
          </w:tcPr>
          <w:p w14:paraId="7654A99A" w14:textId="77777777" w:rsidR="004C769E" w:rsidRPr="00F83175" w:rsidRDefault="004C769E" w:rsidP="00F223A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Соответствие тематике Конкурса (раскрытие темы Пушкинской карты)</w:t>
            </w:r>
          </w:p>
        </w:tc>
        <w:tc>
          <w:tcPr>
            <w:tcW w:w="1171" w:type="pct"/>
            <w:vAlign w:val="center"/>
            <w:hideMark/>
          </w:tcPr>
          <w:p w14:paraId="28FB7088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4C769E" w:rsidRPr="00F83175" w14:paraId="10DFC14A" w14:textId="77777777" w:rsidTr="00F223A6">
        <w:tc>
          <w:tcPr>
            <w:tcW w:w="3829" w:type="pct"/>
            <w:hideMark/>
          </w:tcPr>
          <w:p w14:paraId="43702849" w14:textId="77777777" w:rsidR="004C769E" w:rsidRPr="00F83175" w:rsidRDefault="004C769E" w:rsidP="00F223A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Оригинальность идеи и творческий подход</w:t>
            </w:r>
          </w:p>
        </w:tc>
        <w:tc>
          <w:tcPr>
            <w:tcW w:w="1171" w:type="pct"/>
            <w:vAlign w:val="center"/>
            <w:hideMark/>
          </w:tcPr>
          <w:p w14:paraId="40C64206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4C769E" w:rsidRPr="00F83175" w14:paraId="41E92984" w14:textId="77777777" w:rsidTr="00F223A6">
        <w:tc>
          <w:tcPr>
            <w:tcW w:w="3829" w:type="pct"/>
            <w:hideMark/>
          </w:tcPr>
          <w:p w14:paraId="7306F6F1" w14:textId="77777777" w:rsidR="004C769E" w:rsidRPr="00F83175" w:rsidRDefault="004C769E" w:rsidP="00F223A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Качество исполнения (видеоряд, монтаж, звук)</w:t>
            </w:r>
          </w:p>
        </w:tc>
        <w:tc>
          <w:tcPr>
            <w:tcW w:w="1171" w:type="pct"/>
            <w:vAlign w:val="center"/>
            <w:hideMark/>
          </w:tcPr>
          <w:p w14:paraId="6D3C6B31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4C769E" w:rsidRPr="00F83175" w14:paraId="51251C03" w14:textId="77777777" w:rsidTr="00F223A6">
        <w:tc>
          <w:tcPr>
            <w:tcW w:w="3829" w:type="pct"/>
            <w:hideMark/>
          </w:tcPr>
          <w:p w14:paraId="28EA8A64" w14:textId="77777777" w:rsidR="004C769E" w:rsidRPr="00F83175" w:rsidRDefault="004C769E" w:rsidP="00F223A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Эмоциональное воздействие и вовлекающий характер</w:t>
            </w:r>
          </w:p>
        </w:tc>
        <w:tc>
          <w:tcPr>
            <w:tcW w:w="1171" w:type="pct"/>
            <w:vAlign w:val="center"/>
            <w:hideMark/>
          </w:tcPr>
          <w:p w14:paraId="48CBE536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4C769E" w:rsidRPr="00F83175" w14:paraId="359E5E73" w14:textId="77777777" w:rsidTr="00F223A6">
        <w:tc>
          <w:tcPr>
            <w:tcW w:w="3829" w:type="pct"/>
            <w:hideMark/>
          </w:tcPr>
          <w:p w14:paraId="17B07F4D" w14:textId="77777777" w:rsidR="004C769E" w:rsidRPr="00F83175" w:rsidRDefault="004C769E" w:rsidP="00F223A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Соблюдение технических требований (хронометраж, формат, наличие хештегов)</w:t>
            </w:r>
          </w:p>
        </w:tc>
        <w:tc>
          <w:tcPr>
            <w:tcW w:w="1171" w:type="pct"/>
            <w:vAlign w:val="center"/>
            <w:hideMark/>
          </w:tcPr>
          <w:p w14:paraId="69106923" w14:textId="77777777" w:rsidR="004C769E" w:rsidRPr="00F83175" w:rsidRDefault="004C769E" w:rsidP="00F223A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31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</w:tbl>
    <w:p w14:paraId="2837FB0D" w14:textId="77777777" w:rsidR="004C769E" w:rsidRPr="00BF7451" w:rsidRDefault="004C769E" w:rsidP="00BF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D4324CE" w14:textId="4281649A" w:rsidR="004C769E" w:rsidRPr="004C769E" w:rsidRDefault="00BF7451" w:rsidP="004C7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3.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Победители определяются голосованием (нажатием на лайк) на 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цифровой платформе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«Кузбасс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Онлайн» в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разделе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«Истории»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кружке</w:t>
      </w:r>
      <w:r w:rsid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C769E"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«Конкурс» </w:t>
      </w:r>
    </w:p>
    <w:p w14:paraId="67643810" w14:textId="23A95758" w:rsidR="004C769E" w:rsidRDefault="004C769E" w:rsidP="004C7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окончании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автоматически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выстраивается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рейтинг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оставленных голосов зарегистрированными пользователями ЦП «Кузбасс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«Истории»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кружке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«Конкурс»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кнопке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«Рейтинг»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14:paraId="7FD48CCF" w14:textId="0242F100" w:rsidR="004C769E" w:rsidRPr="004C769E" w:rsidRDefault="004C769E" w:rsidP="004C7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Победителем является Конкурсант, набравшие наибольшее количество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голосования.</w:t>
      </w:r>
    </w:p>
    <w:p w14:paraId="6B61A71D" w14:textId="13592D1F" w:rsidR="00BF7451" w:rsidRPr="00BF7451" w:rsidRDefault="004C769E" w:rsidP="004C7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Определяется количество победителей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(три), которые заняли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C76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возрастания</w:t>
      </w:r>
    </w:p>
    <w:p w14:paraId="1B38738F" w14:textId="7D1A5336" w:rsidR="00BF7451" w:rsidRPr="00BF7451" w:rsidRDefault="00BF7451" w:rsidP="00BF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Pr="00BF745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Подведение итогов конкурса и объявление победителей состоится 6 июня (день рождения А. С. Пушкина).</w:t>
      </w:r>
    </w:p>
    <w:p w14:paraId="47198776" w14:textId="1D0F8760" w:rsidR="00F83175" w:rsidRPr="00F83175" w:rsidRDefault="00F83175" w:rsidP="003F0878">
      <w:pPr>
        <w:pStyle w:val="ds-markdown-paragraph"/>
        <w:shd w:val="clear" w:color="auto" w:fill="FFFFFF"/>
        <w:spacing w:before="120" w:beforeAutospacing="0" w:after="12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rStyle w:val="a3"/>
          <w:color w:val="0F1115"/>
          <w:sz w:val="28"/>
          <w:szCs w:val="28"/>
        </w:rPr>
        <w:t>Призовой фонд</w:t>
      </w:r>
    </w:p>
    <w:p w14:paraId="396EA252" w14:textId="7C55F13D" w:rsidR="00F83175" w:rsidRPr="00F83175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color w:val="0F1115"/>
          <w:sz w:val="28"/>
          <w:szCs w:val="28"/>
        </w:rPr>
        <w:t>1. По итогам Конкурса определяются три призовых места:</w:t>
      </w:r>
    </w:p>
    <w:p w14:paraId="6455EAAB" w14:textId="5DF168E1" w:rsidR="00F83175" w:rsidRPr="00F83175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rStyle w:val="a3"/>
          <w:color w:val="0F1115"/>
          <w:sz w:val="28"/>
          <w:szCs w:val="28"/>
        </w:rPr>
        <w:t xml:space="preserve">- </w:t>
      </w:r>
      <w:r w:rsidRPr="003F0878">
        <w:rPr>
          <w:rStyle w:val="a3"/>
          <w:b w:val="0"/>
          <w:bCs w:val="0"/>
          <w:color w:val="0F1115"/>
          <w:sz w:val="28"/>
          <w:szCs w:val="28"/>
        </w:rPr>
        <w:t>1 место</w:t>
      </w:r>
      <w:r w:rsidR="004C769E">
        <w:rPr>
          <w:color w:val="0F1115"/>
          <w:sz w:val="28"/>
          <w:szCs w:val="28"/>
        </w:rPr>
        <w:t xml:space="preserve"> </w:t>
      </w:r>
      <w:r w:rsidRPr="00F83175">
        <w:rPr>
          <w:color w:val="0F1115"/>
          <w:sz w:val="28"/>
          <w:szCs w:val="28"/>
        </w:rPr>
        <w:t>– брендированная толстовка с символикой Пушкинской карты.</w:t>
      </w:r>
    </w:p>
    <w:p w14:paraId="4F189BE1" w14:textId="7CBA8855" w:rsidR="00F83175" w:rsidRPr="00F83175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rStyle w:val="a3"/>
          <w:color w:val="0F1115"/>
          <w:sz w:val="28"/>
          <w:szCs w:val="28"/>
        </w:rPr>
        <w:t xml:space="preserve">- </w:t>
      </w:r>
      <w:r w:rsidRPr="003F0878">
        <w:rPr>
          <w:rStyle w:val="a3"/>
          <w:b w:val="0"/>
          <w:bCs w:val="0"/>
          <w:color w:val="0F1115"/>
          <w:sz w:val="28"/>
          <w:szCs w:val="28"/>
        </w:rPr>
        <w:t>2 место</w:t>
      </w:r>
      <w:r w:rsidR="004C769E">
        <w:rPr>
          <w:color w:val="0F1115"/>
          <w:sz w:val="28"/>
          <w:szCs w:val="28"/>
        </w:rPr>
        <w:t xml:space="preserve"> </w:t>
      </w:r>
      <w:r w:rsidRPr="00F83175">
        <w:rPr>
          <w:color w:val="0F1115"/>
          <w:sz w:val="28"/>
          <w:szCs w:val="28"/>
        </w:rPr>
        <w:t>– термокружка с фирменным дизайном.</w:t>
      </w:r>
    </w:p>
    <w:p w14:paraId="7E20E6F1" w14:textId="646270C8" w:rsidR="00F83175" w:rsidRPr="00F83175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0878">
        <w:rPr>
          <w:rStyle w:val="a3"/>
          <w:color w:val="0F1115"/>
          <w:sz w:val="28"/>
          <w:szCs w:val="28"/>
        </w:rPr>
        <w:t>-</w:t>
      </w:r>
      <w:r w:rsidRPr="003F0878">
        <w:rPr>
          <w:rStyle w:val="a3"/>
          <w:b w:val="0"/>
          <w:bCs w:val="0"/>
          <w:color w:val="0F1115"/>
          <w:sz w:val="28"/>
          <w:szCs w:val="28"/>
        </w:rPr>
        <w:t xml:space="preserve"> 3 место</w:t>
      </w:r>
      <w:r w:rsidR="004C769E">
        <w:rPr>
          <w:color w:val="0F1115"/>
          <w:sz w:val="28"/>
          <w:szCs w:val="28"/>
        </w:rPr>
        <w:t xml:space="preserve"> </w:t>
      </w:r>
      <w:r w:rsidRPr="00F83175">
        <w:rPr>
          <w:color w:val="0F1115"/>
          <w:sz w:val="28"/>
          <w:szCs w:val="28"/>
        </w:rPr>
        <w:t>– набор 3D-стикеров (линзовые наклейки).</w:t>
      </w:r>
    </w:p>
    <w:p w14:paraId="4F48B472" w14:textId="1E8E7B65" w:rsidR="00F83175" w:rsidRPr="00F83175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color w:val="0F1115"/>
          <w:sz w:val="28"/>
          <w:szCs w:val="28"/>
        </w:rPr>
        <w:t>2. Организатор оставляет за собой право учредить дополнительные поощрительные призы.</w:t>
      </w:r>
    </w:p>
    <w:p w14:paraId="333F4DDC" w14:textId="7A7EFA9E" w:rsidR="00213516" w:rsidRDefault="00F83175" w:rsidP="00F831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83175">
        <w:rPr>
          <w:color w:val="0F1115"/>
          <w:sz w:val="28"/>
          <w:szCs w:val="28"/>
        </w:rPr>
        <w:t>3. Вручение призов производится в течение 30 дней после объявления результатов. Способ передачи призов (лично или почтой) согласовывается с победителями дополнительно.</w:t>
      </w:r>
    </w:p>
    <w:p w14:paraId="74617D33" w14:textId="77777777" w:rsidR="00213516" w:rsidRDefault="00213516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</w:rPr>
        <w:br w:type="page"/>
      </w:r>
    </w:p>
    <w:p w14:paraId="06E957F7" w14:textId="2E399790" w:rsidR="005752CD" w:rsidRPr="005752CD" w:rsidRDefault="005752CD" w:rsidP="00575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52C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1718BF0D" w14:textId="41020E3F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3516">
        <w:rPr>
          <w:rFonts w:ascii="Times New Roman" w:eastAsia="Times New Roman" w:hAnsi="Times New Roman" w:cs="Times New Roman"/>
          <w:b/>
        </w:rPr>
        <w:t>Типовая форма согласия на обработку персональных данных</w:t>
      </w:r>
    </w:p>
    <w:p w14:paraId="08C2E9EE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950543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080" w:type="dxa"/>
        <w:tblLook w:val="01E0" w:firstRow="1" w:lastRow="1" w:firstColumn="1" w:lastColumn="1" w:noHBand="0" w:noVBand="0"/>
      </w:tblPr>
      <w:tblGrid>
        <w:gridCol w:w="900"/>
        <w:gridCol w:w="2928"/>
        <w:gridCol w:w="5528"/>
        <w:gridCol w:w="724"/>
      </w:tblGrid>
      <w:tr w:rsidR="00213516" w:rsidRPr="00213516" w14:paraId="6D6F8092" w14:textId="77777777" w:rsidTr="003C6354">
        <w:tc>
          <w:tcPr>
            <w:tcW w:w="900" w:type="dxa"/>
            <w:tcMar>
              <w:left w:w="0" w:type="dxa"/>
            </w:tcMar>
          </w:tcPr>
          <w:p w14:paraId="47F79EDA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516">
              <w:rPr>
                <w:rFonts w:ascii="Times New Roman" w:eastAsia="Times New Roman" w:hAnsi="Times New Roman" w:cs="Times New Roman"/>
              </w:rPr>
              <w:t xml:space="preserve">          Я, </w:t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</w:tcPr>
          <w:p w14:paraId="0195DDED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13516" w:rsidRPr="00213516" w14:paraId="60FA12D4" w14:textId="77777777" w:rsidTr="003C6354">
        <w:tc>
          <w:tcPr>
            <w:tcW w:w="10080" w:type="dxa"/>
            <w:gridSpan w:val="4"/>
            <w:tcMar>
              <w:left w:w="0" w:type="dxa"/>
            </w:tcMar>
          </w:tcPr>
          <w:p w14:paraId="69A45913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отчество, дата рождения)</w:t>
            </w:r>
          </w:p>
        </w:tc>
      </w:tr>
      <w:tr w:rsidR="00213516" w:rsidRPr="00213516" w14:paraId="4F531EDF" w14:textId="77777777" w:rsidTr="003C6354">
        <w:tc>
          <w:tcPr>
            <w:tcW w:w="10080" w:type="dxa"/>
            <w:gridSpan w:val="4"/>
            <w:tcMar>
              <w:left w:w="0" w:type="dxa"/>
            </w:tcMar>
          </w:tcPr>
          <w:p w14:paraId="74B1428D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516">
              <w:rPr>
                <w:rFonts w:ascii="Times New Roman" w:eastAsia="Times New Roman" w:hAnsi="Times New Roman" w:cs="Times New Roman"/>
              </w:rPr>
              <w:t>_____________________________ серия _________ №____________ выдан _</w:t>
            </w:r>
            <w:r w:rsidRPr="00213516">
              <w:rPr>
                <w:rFonts w:ascii="Times New Roman" w:eastAsia="Times New Roman" w:hAnsi="Times New Roman" w:cs="Times New Roman"/>
                <w:lang w:val="en-US"/>
              </w:rPr>
              <w:t>__________________</w:t>
            </w:r>
            <w:r w:rsidRPr="00213516">
              <w:rPr>
                <w:rFonts w:ascii="Times New Roman" w:eastAsia="Times New Roman" w:hAnsi="Times New Roman" w:cs="Times New Roman"/>
              </w:rPr>
              <w:t>_____</w:t>
            </w:r>
          </w:p>
        </w:tc>
      </w:tr>
      <w:tr w:rsidR="00213516" w:rsidRPr="00213516" w14:paraId="0D0DBFF3" w14:textId="77777777" w:rsidTr="003C6354">
        <w:tc>
          <w:tcPr>
            <w:tcW w:w="10080" w:type="dxa"/>
            <w:gridSpan w:val="4"/>
            <w:tcBorders>
              <w:bottom w:val="single" w:sz="4" w:space="0" w:color="auto"/>
            </w:tcBorders>
            <w:tcMar>
              <w:left w:w="0" w:type="dxa"/>
            </w:tcMar>
          </w:tcPr>
          <w:p w14:paraId="42D43065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документа, удостоверяющего личность)</w:t>
            </w:r>
          </w:p>
          <w:p w14:paraId="6151754C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13516" w:rsidRPr="00213516" w14:paraId="2F8741FB" w14:textId="77777777" w:rsidTr="003C6354">
        <w:tc>
          <w:tcPr>
            <w:tcW w:w="10080" w:type="dxa"/>
            <w:gridSpan w:val="4"/>
            <w:tcBorders>
              <w:top w:val="single" w:sz="4" w:space="0" w:color="auto"/>
            </w:tcBorders>
            <w:tcMar>
              <w:left w:w="0" w:type="dxa"/>
            </w:tcMar>
          </w:tcPr>
          <w:p w14:paraId="638990DC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>(когда и кем выдан)</w:t>
            </w:r>
          </w:p>
        </w:tc>
      </w:tr>
      <w:tr w:rsidR="00213516" w:rsidRPr="00213516" w14:paraId="5818F3AC" w14:textId="77777777" w:rsidTr="003C6354">
        <w:tc>
          <w:tcPr>
            <w:tcW w:w="3828" w:type="dxa"/>
            <w:gridSpan w:val="2"/>
            <w:tcMar>
              <w:left w:w="0" w:type="dxa"/>
              <w:right w:w="57" w:type="dxa"/>
            </w:tcMar>
            <w:vAlign w:val="bottom"/>
          </w:tcPr>
          <w:p w14:paraId="72FB0FE6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516">
              <w:rPr>
                <w:rFonts w:ascii="Times New Roman" w:eastAsia="Times New Roman" w:hAnsi="Times New Roman" w:cs="Times New Roman"/>
              </w:rPr>
              <w:t>зарегистрированный (ая) по адресу:</w:t>
            </w:r>
          </w:p>
        </w:tc>
        <w:tc>
          <w:tcPr>
            <w:tcW w:w="6252" w:type="dxa"/>
            <w:gridSpan w:val="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49DE2F7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3516" w:rsidRPr="00213516" w14:paraId="49E9D6E8" w14:textId="77777777" w:rsidTr="003C6354">
        <w:tc>
          <w:tcPr>
            <w:tcW w:w="10080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048F46F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>(почтовый адрес)</w:t>
            </w:r>
          </w:p>
          <w:p w14:paraId="19D63632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3516" w:rsidRPr="00213516" w14:paraId="64BEC808" w14:textId="77777777" w:rsidTr="003C6354">
        <w:tc>
          <w:tcPr>
            <w:tcW w:w="10080" w:type="dxa"/>
            <w:gridSpan w:val="4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E66BB5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3516" w:rsidRPr="00213516" w14:paraId="3384F9C2" w14:textId="77777777" w:rsidTr="003C6354">
        <w:tc>
          <w:tcPr>
            <w:tcW w:w="3828" w:type="dxa"/>
            <w:gridSpan w:val="2"/>
            <w:tcMar>
              <w:left w:w="0" w:type="dxa"/>
              <w:right w:w="57" w:type="dxa"/>
            </w:tcMar>
            <w:vAlign w:val="bottom"/>
          </w:tcPr>
          <w:p w14:paraId="060CCD7A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516">
              <w:rPr>
                <w:rFonts w:ascii="Times New Roman" w:eastAsia="Times New Roman" w:hAnsi="Times New Roman" w:cs="Times New Roman"/>
              </w:rPr>
              <w:t>проживающий (ая) по адресу:</w:t>
            </w:r>
          </w:p>
        </w:tc>
        <w:tc>
          <w:tcPr>
            <w:tcW w:w="6252" w:type="dxa"/>
            <w:gridSpan w:val="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4336A62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3516" w:rsidRPr="00213516" w14:paraId="787FCCF4" w14:textId="77777777" w:rsidTr="003C6354">
        <w:trPr>
          <w:gridAfter w:val="1"/>
          <w:wAfter w:w="724" w:type="dxa"/>
        </w:trPr>
        <w:tc>
          <w:tcPr>
            <w:tcW w:w="3828" w:type="dxa"/>
            <w:gridSpan w:val="2"/>
            <w:tcMar>
              <w:left w:w="0" w:type="dxa"/>
              <w:right w:w="57" w:type="dxa"/>
            </w:tcMar>
            <w:vAlign w:val="bottom"/>
          </w:tcPr>
          <w:p w14:paraId="0F6E5E3F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8225767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>(почтовый адрес фактического проживания)</w:t>
            </w:r>
          </w:p>
        </w:tc>
      </w:tr>
      <w:tr w:rsidR="00213516" w:rsidRPr="00213516" w14:paraId="7D76DAC5" w14:textId="77777777" w:rsidTr="003C6354">
        <w:tc>
          <w:tcPr>
            <w:tcW w:w="10080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9E691DE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44C3C8" w14:textId="7E6525C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настоящим даю свое согласие на обработку и передачу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Управлением культуры и молодежной политики администрации города Новокузнецка 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>(далее – У</w:t>
      </w:r>
      <w:r>
        <w:rPr>
          <w:rFonts w:ascii="Times New Roman" w:eastAsia="Times New Roman" w:hAnsi="Times New Roman" w:cs="Times New Roman"/>
          <w:sz w:val="20"/>
          <w:szCs w:val="20"/>
        </w:rPr>
        <w:t>правление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>), расположенным по адресу: фактический адрес – 6540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, Кемеровская область, г. Новокузнецк, </w:t>
      </w:r>
      <w:r>
        <w:rPr>
          <w:rFonts w:ascii="Times New Roman" w:eastAsia="Times New Roman" w:hAnsi="Times New Roman" w:cs="Times New Roman"/>
          <w:sz w:val="20"/>
          <w:szCs w:val="20"/>
        </w:rPr>
        <w:t>ул. Кирова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64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>; юридический адрес – 6540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, Кемеровская область, г. Новокузнецк, </w:t>
      </w:r>
      <w:r>
        <w:rPr>
          <w:rFonts w:ascii="Times New Roman" w:eastAsia="Times New Roman" w:hAnsi="Times New Roman" w:cs="Times New Roman"/>
          <w:sz w:val="20"/>
          <w:szCs w:val="20"/>
        </w:rPr>
        <w:t>ул. Кирова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64 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>моих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17D51A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свободно, по своей воле и в своем интересе, и в интересе своего ребенка/детей.</w:t>
      </w:r>
    </w:p>
    <w:p w14:paraId="5457339D" w14:textId="6A6219BF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Согласие дается в целях обеспечения соблюдения в отношении меня действующего законодательства Российской Федерации в сфере отношений, связанных с организацией и проведением конкурса «</w:t>
      </w:r>
      <w:r>
        <w:rPr>
          <w:rFonts w:ascii="Times New Roman" w:eastAsia="Times New Roman" w:hAnsi="Times New Roman" w:cs="Times New Roman"/>
          <w:sz w:val="20"/>
          <w:szCs w:val="20"/>
        </w:rPr>
        <w:t>Лови момент по Пушке!»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- участием, награждением, поощрением и непосредственно связанных с ними отношений для реализации полномочий, возложенных на </w:t>
      </w:r>
      <w:r>
        <w:rPr>
          <w:rFonts w:ascii="Times New Roman" w:eastAsia="Times New Roman" w:hAnsi="Times New Roman" w:cs="Times New Roman"/>
          <w:sz w:val="20"/>
          <w:szCs w:val="20"/>
        </w:rPr>
        <w:t>Управление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действующим законодательством Российской Федерации.</w:t>
      </w:r>
    </w:p>
    <w:p w14:paraId="306400D4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данных:</w:t>
      </w:r>
    </w:p>
    <w:p w14:paraId="078082FC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- фамилия, имя, отчество, дата и место рождения, гражданство;</w:t>
      </w:r>
    </w:p>
    <w:p w14:paraId="55667D6F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- адрес регистрации и фактического проживания;</w:t>
      </w:r>
    </w:p>
    <w:p w14:paraId="14C6119C" w14:textId="3FAD69AB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- номер телефона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34195CD" w14:textId="1A323D6C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</w:rPr>
        <w:tab/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Я согласен на передачу моих персональных данных: </w:t>
      </w:r>
      <w:r w:rsidRPr="0021351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фамилии, имени, отчества, даты рождения, адреса регистрации и фактического проживания, телефона, 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1CD508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(категория персональных данных)</w:t>
      </w:r>
    </w:p>
    <w:p w14:paraId="0B255B9E" w14:textId="6E252351" w:rsidR="00213516" w:rsidRPr="00213516" w:rsidRDefault="00213516" w:rsidP="00213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3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Управление культуры и молодежной политики администрации города Новокузнецка </w:t>
      </w:r>
      <w:r w:rsidR="000629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1351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(654018, г. Новокузнецк, ул. Кирова, 64).</w:t>
      </w:r>
    </w:p>
    <w:p w14:paraId="3338695B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(наименование, адрес организации, которой будут переданы персональные данные)</w:t>
      </w:r>
    </w:p>
    <w:p w14:paraId="162EA14D" w14:textId="3B7653B3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с целью </w:t>
      </w:r>
      <w:r w:rsidRPr="0021351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проверки </w:t>
      </w:r>
      <w:r w:rsidR="000629F8">
        <w:rPr>
          <w:rFonts w:ascii="Times New Roman" w:eastAsia="Times New Roman" w:hAnsi="Times New Roman" w:cs="Times New Roman"/>
          <w:sz w:val="20"/>
          <w:szCs w:val="20"/>
          <w:u w:val="single"/>
        </w:rPr>
        <w:t>данных</w:t>
      </w:r>
      <w:r w:rsidRPr="0021351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для участия в конкурсе  «</w:t>
      </w:r>
      <w:r w:rsidR="000629F8">
        <w:rPr>
          <w:rFonts w:ascii="Times New Roman" w:eastAsia="Times New Roman" w:hAnsi="Times New Roman" w:cs="Times New Roman"/>
          <w:sz w:val="20"/>
          <w:szCs w:val="20"/>
          <w:u w:val="single"/>
        </w:rPr>
        <w:t>Лови момент по Пушке!</w:t>
      </w:r>
      <w:r w:rsidRPr="0021351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» </w:t>
      </w:r>
    </w:p>
    <w:p w14:paraId="15EEC744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13516">
        <w:rPr>
          <w:rFonts w:ascii="Times New Roman" w:eastAsia="Times New Roman" w:hAnsi="Times New Roman" w:cs="Times New Roman"/>
          <w:sz w:val="16"/>
          <w:szCs w:val="16"/>
        </w:rPr>
        <w:t>(цель передачи персональных данных)</w:t>
      </w:r>
    </w:p>
    <w:p w14:paraId="045F2957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Я ознакомлен(а), что:</w:t>
      </w:r>
    </w:p>
    <w:p w14:paraId="51C19378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1) согласие на обработку и передачу персональных данных действует с даты подписания настоящего согласия в течение срока необходимого для достижения целей, указанных выше;</w:t>
      </w:r>
    </w:p>
    <w:p w14:paraId="0A434A86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2) согласие на обработку и передачу персональных данных может быть отозвано на основании письменного заявления в произвольной форме ответственному лицу за обработку персональных данных;</w:t>
      </w:r>
    </w:p>
    <w:p w14:paraId="528EA7AF" w14:textId="66D085E5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3) в случае отзыва согласия на обработку и передачу персональных данных, организаторы вправе продолжить обработку персональных данных без согласия при наличии оснований, указанных в </w:t>
      </w:r>
      <w:hyperlink r:id="rId6" w:history="1">
        <w:r w:rsidRPr="00213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пунктах 2-11 части 1 статьи 6</w:t>
        </w:r>
      </w:hyperlink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" w:history="1">
        <w:r w:rsidRPr="00213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части 2</w:t>
        </w:r>
      </w:hyperlink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статьи 10 и </w:t>
      </w:r>
      <w:hyperlink r:id="rId8" w:history="1">
        <w:r w:rsidRPr="00213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части 2  статьи 11</w:t>
        </w:r>
      </w:hyperlink>
      <w:r w:rsidRPr="00213516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27.07.2006 №</w:t>
      </w:r>
      <w:r w:rsidR="004C76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13516">
        <w:rPr>
          <w:rFonts w:ascii="Times New Roman" w:eastAsia="Times New Roman" w:hAnsi="Times New Roman" w:cs="Times New Roman"/>
          <w:sz w:val="20"/>
          <w:szCs w:val="20"/>
        </w:rPr>
        <w:t>152-ФЗ «О персональных данных»;</w:t>
      </w:r>
    </w:p>
    <w:p w14:paraId="45C3B679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Учреждение, полномочий и обязанностей.</w:t>
      </w:r>
    </w:p>
    <w:p w14:paraId="003C07E4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Я согласен (а), что мои фамилия, имя, отчество, дата рождения будут размещены на официальных сайтах Учреждения.</w:t>
      </w:r>
    </w:p>
    <w:p w14:paraId="1A0777B1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Обязуюсь сообщать в трехдневный срок об изменении места жительства, контактных телефонов, паспортных, документных и иных персональных данных.</w:t>
      </w:r>
    </w:p>
    <w:p w14:paraId="2B878E2E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0A664A7F" w14:textId="77777777" w:rsidR="00213516" w:rsidRPr="00213516" w:rsidRDefault="00213516" w:rsidP="00213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86"/>
        <w:gridCol w:w="639"/>
        <w:gridCol w:w="1713"/>
        <w:gridCol w:w="876"/>
        <w:gridCol w:w="2609"/>
      </w:tblGrid>
      <w:tr w:rsidR="00213516" w:rsidRPr="00213516" w14:paraId="643CA601" w14:textId="77777777" w:rsidTr="003C6354">
        <w:tc>
          <w:tcPr>
            <w:tcW w:w="4086" w:type="dxa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1449047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dxa"/>
            <w:tcMar>
              <w:left w:w="0" w:type="dxa"/>
              <w:right w:w="57" w:type="dxa"/>
            </w:tcMar>
            <w:vAlign w:val="bottom"/>
          </w:tcPr>
          <w:p w14:paraId="0E5FB8BB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bottom"/>
          </w:tcPr>
          <w:p w14:paraId="093E959C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vAlign w:val="bottom"/>
          </w:tcPr>
          <w:p w14:paraId="40FE3393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730D6731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3516" w:rsidRPr="00213516" w14:paraId="5F596791" w14:textId="77777777" w:rsidTr="003C6354">
        <w:tc>
          <w:tcPr>
            <w:tcW w:w="4086" w:type="dxa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5B96117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(фамилия, имя, отчество)</w:t>
            </w:r>
          </w:p>
        </w:tc>
        <w:tc>
          <w:tcPr>
            <w:tcW w:w="639" w:type="dxa"/>
            <w:tcMar>
              <w:left w:w="0" w:type="dxa"/>
              <w:right w:w="57" w:type="dxa"/>
            </w:tcMar>
            <w:vAlign w:val="bottom"/>
          </w:tcPr>
          <w:p w14:paraId="33CE51F9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bottom"/>
          </w:tcPr>
          <w:p w14:paraId="0D2B9427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(подпись)</w:t>
            </w:r>
          </w:p>
        </w:tc>
        <w:tc>
          <w:tcPr>
            <w:tcW w:w="876" w:type="dxa"/>
            <w:vAlign w:val="bottom"/>
          </w:tcPr>
          <w:p w14:paraId="5BDF55B6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21E81424" w14:textId="77777777" w:rsidR="00213516" w:rsidRPr="00213516" w:rsidRDefault="00213516" w:rsidP="002135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5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(дата)</w:t>
            </w:r>
          </w:p>
        </w:tc>
      </w:tr>
    </w:tbl>
    <w:p w14:paraId="65854B5C" w14:textId="72783F09" w:rsidR="00213516" w:rsidRPr="00213516" w:rsidRDefault="00213516" w:rsidP="00575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</w:rPr>
        <w:br w:type="page"/>
      </w:r>
      <w:r w:rsidRPr="00213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СОГЛАСИЕ НА ИСПОЛЬЗОВАНИЕ ИЗОБРАЖЕНИЙ, ВИДЕОМАТЕРИАЛОВ И ИНФОРМАЦИИ</w:t>
      </w:r>
    </w:p>
    <w:p w14:paraId="45A8F332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8698C8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нижеподписавшийся (-аяся):</w:t>
      </w:r>
    </w:p>
    <w:p w14:paraId="2FA025C5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D5CCCF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14:paraId="7E1EFDA8" w14:textId="4575C76E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 </w:t>
      </w:r>
    </w:p>
    <w:p w14:paraId="43BC2254" w14:textId="77777777" w:rsidR="000629F8" w:rsidRDefault="000629F8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4792B30" w14:textId="527092CA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Проживающий (-ая) по адресу: _____________________________________________________________________________</w:t>
      </w:r>
    </w:p>
    <w:p w14:paraId="677AC8FF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адрес регистрации (прописки)</w:t>
      </w:r>
    </w:p>
    <w:p w14:paraId="6C7DC284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C20AA" w14:textId="584BFB5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2135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разрешаю организаторам конкурса «</w:t>
      </w:r>
      <w:r w:rsidR="00062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Лови момент по Пушке!</w:t>
      </w:r>
      <w:r w:rsidRPr="002135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использовать фото, видео и информационные материалы в соответствии со следующими условиями:</w:t>
      </w:r>
    </w:p>
    <w:p w14:paraId="139DE404" w14:textId="75F60D92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безвозмездно даю разрешение организатору мероприятия на использование фото- и видеоматериалов, а также информационных материалов во внутренних и внешних коммуникациях и/или коммерческих, рекламных и промо целях, связанных с мероприятием. </w:t>
      </w:r>
    </w:p>
    <w:p w14:paraId="2B412128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 и видеоролики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Интранете, листовках, почтовых рассылках,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нашей семьи.</w:t>
      </w:r>
    </w:p>
    <w:p w14:paraId="7CA1BBBE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нижеподписавшийся (-аяся), подтверждаю, что в полной мере обладаю правом настоящим дать организатору мероприятия согласие и что я не связан (-а) каким-либо обязательством, которое может ограничить или каким-либо образом помешать такому праву использования. </w:t>
      </w:r>
    </w:p>
    <w:p w14:paraId="63AC5B69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любых трудностей или спорных ситуаций, связанных с толкованием и/или реализацией данного согласия, я сделаю все от меня зависящее, чтобы добиться их дружеского урегулирования с организатором мероприятия, прежде чем обратиться в судебные органы соответствующей юрисдикции. </w:t>
      </w:r>
    </w:p>
    <w:p w14:paraId="663BC0DB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62791D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CD020F" w14:textId="77777777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 ___________________ ____________________</w:t>
      </w:r>
    </w:p>
    <w:p w14:paraId="04D4DFF4" w14:textId="7B73997D" w:rsidR="00213516" w:rsidRPr="00213516" w:rsidRDefault="00213516" w:rsidP="0021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1351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Дата, подпись, ФИО </w:t>
      </w:r>
    </w:p>
    <w:p w14:paraId="5DFDEBD0" w14:textId="6D96B5DB" w:rsidR="0094052B" w:rsidRPr="00F83175" w:rsidRDefault="0094052B" w:rsidP="00575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94052B" w:rsidRPr="00F83175" w:rsidSect="002135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5919"/>
    <w:multiLevelType w:val="multilevel"/>
    <w:tmpl w:val="B776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61EB"/>
    <w:multiLevelType w:val="multilevel"/>
    <w:tmpl w:val="9CC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852D1"/>
    <w:multiLevelType w:val="multilevel"/>
    <w:tmpl w:val="CE1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259FB"/>
    <w:multiLevelType w:val="multilevel"/>
    <w:tmpl w:val="750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8B"/>
    <w:rsid w:val="000629F8"/>
    <w:rsid w:val="0006508B"/>
    <w:rsid w:val="001C178E"/>
    <w:rsid w:val="00213516"/>
    <w:rsid w:val="00285227"/>
    <w:rsid w:val="002C3700"/>
    <w:rsid w:val="00334F3A"/>
    <w:rsid w:val="003F0878"/>
    <w:rsid w:val="004C769E"/>
    <w:rsid w:val="005752CD"/>
    <w:rsid w:val="007A72FB"/>
    <w:rsid w:val="00807586"/>
    <w:rsid w:val="00864B50"/>
    <w:rsid w:val="008906DA"/>
    <w:rsid w:val="0094052B"/>
    <w:rsid w:val="00A55374"/>
    <w:rsid w:val="00BF7451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1C83"/>
  <w15:chartTrackingRefBased/>
  <w15:docId w15:val="{19B9AF99-9387-41D0-BD5A-ACED254C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0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05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08B"/>
    <w:rPr>
      <w:b/>
      <w:bCs/>
    </w:rPr>
  </w:style>
  <w:style w:type="paragraph" w:customStyle="1" w:styleId="ds-markdown-paragraph">
    <w:name w:val="ds-markdown-paragraph"/>
    <w:basedOn w:val="a"/>
    <w:rsid w:val="0094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052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05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05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4052B"/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80758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0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hyperlink" Target="https://vk.com/club989474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Комитет</cp:lastModifiedBy>
  <cp:revision>14</cp:revision>
  <dcterms:created xsi:type="dcterms:W3CDTF">2026-03-12T06:19:00Z</dcterms:created>
  <dcterms:modified xsi:type="dcterms:W3CDTF">2026-04-03T05:18:00Z</dcterms:modified>
</cp:coreProperties>
</file>